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23780" w14:textId="1DF06EF0" w:rsidR="00F6329D" w:rsidRDefault="00F6329D" w:rsidP="005F7B22">
      <w:pPr>
        <w:jc w:val="both"/>
        <w:rPr>
          <w:sz w:val="28"/>
        </w:rPr>
      </w:pPr>
    </w:p>
    <w:p w14:paraId="43841830" w14:textId="77777777" w:rsidR="003A635D" w:rsidRDefault="003A635D" w:rsidP="003A635D">
      <w:pPr>
        <w:jc w:val="both"/>
        <w:rPr>
          <w:b/>
          <w:sz w:val="28"/>
        </w:rPr>
      </w:pPr>
      <w:r>
        <w:rPr>
          <w:b/>
          <w:sz w:val="28"/>
        </w:rPr>
        <w:t xml:space="preserve">Бугурусланской межрайонной прокуратурой в суд направлено уголовное дело о причинении тяжкого вреда здоровью местной жительнице </w:t>
      </w:r>
    </w:p>
    <w:p w14:paraId="3DA0C47A" w14:textId="77777777" w:rsidR="003A635D" w:rsidRDefault="003A635D" w:rsidP="003A635D">
      <w:pPr>
        <w:jc w:val="both"/>
        <w:rPr>
          <w:b/>
          <w:sz w:val="28"/>
        </w:rPr>
      </w:pPr>
    </w:p>
    <w:p w14:paraId="5B9E4A65" w14:textId="77777777" w:rsidR="003A635D" w:rsidRDefault="003A635D" w:rsidP="003A635D">
      <w:pPr>
        <w:ind w:firstLine="680"/>
        <w:jc w:val="both"/>
        <w:rPr>
          <w:sz w:val="28"/>
        </w:rPr>
      </w:pPr>
      <w:r>
        <w:rPr>
          <w:sz w:val="28"/>
        </w:rPr>
        <w:t xml:space="preserve">Бугурусланской межрайонной прокуратурой утверждено обвинительное </w:t>
      </w:r>
      <w:proofErr w:type="gramStart"/>
      <w:r>
        <w:rPr>
          <w:sz w:val="28"/>
        </w:rPr>
        <w:t>заключение  по</w:t>
      </w:r>
      <w:proofErr w:type="gramEnd"/>
      <w:r>
        <w:rPr>
          <w:sz w:val="28"/>
        </w:rPr>
        <w:t xml:space="preserve"> уголовному делу в отношении 35-летней местной жительницы. </w:t>
      </w:r>
      <w:proofErr w:type="gramStart"/>
      <w:r>
        <w:rPr>
          <w:sz w:val="28"/>
        </w:rPr>
        <w:t>Она  обвиняется</w:t>
      </w:r>
      <w:proofErr w:type="gramEnd"/>
      <w:r>
        <w:rPr>
          <w:sz w:val="28"/>
        </w:rPr>
        <w:t xml:space="preserve"> в совершении преступления, предусмотренного п. «з» ч. 2 ст. 111 УК РФ (умышленное причинение тяжкого вреда здоровью, выразившегося в неизгладимом обезображивании лица, совершенное с применением предмета, используемого в качестве оружия). </w:t>
      </w:r>
    </w:p>
    <w:p w14:paraId="6298E8DE" w14:textId="77777777" w:rsidR="003A635D" w:rsidRDefault="003A635D" w:rsidP="003A635D">
      <w:pPr>
        <w:ind w:firstLine="680"/>
        <w:jc w:val="both"/>
        <w:rPr>
          <w:sz w:val="28"/>
        </w:rPr>
      </w:pPr>
      <w:r>
        <w:rPr>
          <w:sz w:val="28"/>
        </w:rPr>
        <w:t xml:space="preserve">По версии следствия, 12 декабря 2025 года обвиняемая, находясь в гостях у своих друзей, в ходе внезапно возникшей ссоры с потерпевшей, нанесла ей удары по голове стеклянной бутылкой, причинив тем самым телесные повреждения, </w:t>
      </w:r>
      <w:proofErr w:type="gramStart"/>
      <w:r>
        <w:rPr>
          <w:sz w:val="28"/>
        </w:rPr>
        <w:t>причинившие  тяжкий</w:t>
      </w:r>
      <w:proofErr w:type="gramEnd"/>
      <w:r>
        <w:rPr>
          <w:sz w:val="28"/>
        </w:rPr>
        <w:t xml:space="preserve"> вред ее здоровью. От ушибленной раны у потерпевшей образовался шрам, устранение которого возможно исключительно при медицинском вмешательстве. </w:t>
      </w:r>
    </w:p>
    <w:p w14:paraId="1F2A873C" w14:textId="77777777" w:rsidR="003A635D" w:rsidRDefault="003A635D" w:rsidP="003A635D">
      <w:pPr>
        <w:ind w:firstLine="680"/>
        <w:jc w:val="both"/>
        <w:rPr>
          <w:sz w:val="28"/>
        </w:rPr>
      </w:pPr>
      <w:r>
        <w:rPr>
          <w:sz w:val="28"/>
        </w:rPr>
        <w:t>Фигурантка уголовного дела вину признала в полном объеме, дала признательные показания.</w:t>
      </w:r>
    </w:p>
    <w:p w14:paraId="3D92C291" w14:textId="77777777" w:rsidR="003A635D" w:rsidRDefault="003A635D" w:rsidP="003A635D">
      <w:pPr>
        <w:ind w:firstLine="680"/>
        <w:jc w:val="both"/>
        <w:rPr>
          <w:sz w:val="28"/>
        </w:rPr>
      </w:pPr>
      <w:r>
        <w:rPr>
          <w:sz w:val="28"/>
        </w:rPr>
        <w:t>Санкция ч. 2 ст. 111 УК РФ предусматривает наказание в виде лишения свободы на срок до десяти лет с ограничением свободы либо без такового.</w:t>
      </w:r>
    </w:p>
    <w:p w14:paraId="423F103D" w14:textId="77777777" w:rsidR="003A635D" w:rsidRDefault="003A635D" w:rsidP="003A635D">
      <w:pPr>
        <w:ind w:firstLine="680"/>
        <w:jc w:val="both"/>
        <w:rPr>
          <w:sz w:val="28"/>
        </w:rPr>
      </w:pPr>
      <w:r>
        <w:rPr>
          <w:sz w:val="28"/>
        </w:rPr>
        <w:t xml:space="preserve">Уголовно дело направлено в Бугурусланский районный суд для рассмотрения по существу. </w:t>
      </w:r>
    </w:p>
    <w:p w14:paraId="085ECCA7" w14:textId="77777777" w:rsidR="003A635D" w:rsidRDefault="003A635D" w:rsidP="003A635D">
      <w:pPr>
        <w:ind w:firstLine="680"/>
        <w:jc w:val="both"/>
        <w:rPr>
          <w:sz w:val="28"/>
        </w:rPr>
      </w:pPr>
    </w:p>
    <w:p w14:paraId="545F4C86" w14:textId="77777777" w:rsidR="009660B7" w:rsidRDefault="009660B7" w:rsidP="005A420C"/>
    <w:sectPr w:rsidR="009660B7" w:rsidSect="005A420C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930"/>
    <w:rsid w:val="00062930"/>
    <w:rsid w:val="00221AED"/>
    <w:rsid w:val="002B1D37"/>
    <w:rsid w:val="002F5FC7"/>
    <w:rsid w:val="003352D7"/>
    <w:rsid w:val="00393389"/>
    <w:rsid w:val="003A635D"/>
    <w:rsid w:val="005A420C"/>
    <w:rsid w:val="005F7B22"/>
    <w:rsid w:val="00672BC5"/>
    <w:rsid w:val="009660B7"/>
    <w:rsid w:val="00F6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EADB9"/>
  <w15:chartTrackingRefBased/>
  <w15:docId w15:val="{AC3D1695-7067-4A2F-89B0-8E08BC78B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napToGrid w:val="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5A420C"/>
    <w:pPr>
      <w:spacing w:after="0" w:line="240" w:lineRule="auto"/>
    </w:pPr>
    <w:rPr>
      <w:rFonts w:eastAsia="Times New Roman"/>
      <w:bCs w:val="0"/>
      <w:snapToGrid/>
      <w:color w:val="000000"/>
      <w:sz w:val="24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06293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bCs/>
      <w:snapToGrid w:val="0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293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bCs/>
      <w:snapToGrid w:val="0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293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bCs/>
      <w:snapToGrid w:val="0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293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bCs/>
      <w:i/>
      <w:iCs/>
      <w:snapToGrid w:val="0"/>
      <w:color w:val="2F5496" w:themeColor="accent1" w:themeShade="BF"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293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bCs/>
      <w:snapToGrid w:val="0"/>
      <w:color w:val="2F5496" w:themeColor="accent1" w:themeShade="BF"/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293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bCs/>
      <w:i/>
      <w:iCs/>
      <w:snapToGrid w:val="0"/>
      <w:color w:val="595959" w:themeColor="text1" w:themeTint="A6"/>
      <w:sz w:val="28"/>
      <w:szCs w:val="28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293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bCs/>
      <w:snapToGrid w:val="0"/>
      <w:color w:val="595959" w:themeColor="text1" w:themeTint="A6"/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293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bCs/>
      <w:i/>
      <w:iCs/>
      <w:snapToGrid w:val="0"/>
      <w:color w:val="272727" w:themeColor="text1" w:themeTint="D8"/>
      <w:sz w:val="28"/>
      <w:szCs w:val="2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293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bCs/>
      <w:snapToGrid w:val="0"/>
      <w:color w:val="272727" w:themeColor="text1" w:themeTint="D8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0629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629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6293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06293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6293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6293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6293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6293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62930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62930"/>
    <w:pPr>
      <w:spacing w:after="80"/>
      <w:contextualSpacing/>
    </w:pPr>
    <w:rPr>
      <w:rFonts w:asciiTheme="majorHAnsi" w:eastAsiaTheme="majorEastAsia" w:hAnsiTheme="majorHAnsi" w:cstheme="majorBidi"/>
      <w:bCs/>
      <w:snapToGrid w:val="0"/>
      <w:color w:val="auto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0629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293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bCs/>
      <w:snapToGrid w:val="0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062930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062930"/>
    <w:pPr>
      <w:spacing w:before="160" w:after="160" w:line="259" w:lineRule="auto"/>
      <w:jc w:val="center"/>
    </w:pPr>
    <w:rPr>
      <w:rFonts w:eastAsiaTheme="minorHAnsi"/>
      <w:bCs/>
      <w:i/>
      <w:iCs/>
      <w:snapToGrid w:val="0"/>
      <w:color w:val="404040" w:themeColor="text1" w:themeTint="BF"/>
      <w:sz w:val="28"/>
      <w:szCs w:val="28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06293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62930"/>
    <w:pPr>
      <w:spacing w:after="160" w:line="259" w:lineRule="auto"/>
      <w:ind w:left="720"/>
      <w:contextualSpacing/>
    </w:pPr>
    <w:rPr>
      <w:rFonts w:eastAsiaTheme="minorHAnsi"/>
      <w:bCs/>
      <w:snapToGrid w:val="0"/>
      <w:color w:val="auto"/>
      <w:sz w:val="28"/>
      <w:szCs w:val="28"/>
      <w:lang w:eastAsia="en-US"/>
    </w:rPr>
  </w:style>
  <w:style w:type="character" w:styleId="a8">
    <w:name w:val="Intense Emphasis"/>
    <w:basedOn w:val="a0"/>
    <w:uiPriority w:val="21"/>
    <w:qFormat/>
    <w:rsid w:val="0006293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629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bCs/>
      <w:i/>
      <w:iCs/>
      <w:snapToGrid w:val="0"/>
      <w:color w:val="2F5496" w:themeColor="accent1" w:themeShade="BF"/>
      <w:sz w:val="28"/>
      <w:szCs w:val="28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06293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62930"/>
    <w:rPr>
      <w:b/>
      <w:bCs w:val="0"/>
      <w:smallCaps/>
      <w:color w:val="2F5496" w:themeColor="accent1" w:themeShade="BF"/>
      <w:spacing w:val="5"/>
    </w:rPr>
  </w:style>
  <w:style w:type="character" w:customStyle="1" w:styleId="1">
    <w:name w:val="Обычный1"/>
    <w:rsid w:val="005A420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Иванов</dc:creator>
  <cp:keywords/>
  <dc:description/>
  <cp:lastModifiedBy>Иван Иванов</cp:lastModifiedBy>
  <cp:revision>7</cp:revision>
  <dcterms:created xsi:type="dcterms:W3CDTF">2026-06-08T09:44:00Z</dcterms:created>
  <dcterms:modified xsi:type="dcterms:W3CDTF">2026-06-08T10:17:00Z</dcterms:modified>
</cp:coreProperties>
</file>