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DC8C" w14:textId="77777777" w:rsidR="0012209F" w:rsidRDefault="0012209F" w:rsidP="0012209F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  <w:r w:rsidRPr="00266A09">
        <w:rPr>
          <w:b/>
          <w:bCs/>
          <w:color w:val="333333"/>
          <w:sz w:val="28"/>
          <w:szCs w:val="28"/>
        </w:rPr>
        <w:t>Житель Бугуруслана признан виновным в применении насилия в отношении сотрудника полиции</w:t>
      </w:r>
    </w:p>
    <w:p w14:paraId="6D4D9FB8" w14:textId="77777777" w:rsidR="0012209F" w:rsidRPr="00266A09" w:rsidRDefault="0012209F" w:rsidP="0012209F">
      <w:pPr>
        <w:shd w:val="clear" w:color="auto" w:fill="FFFFFF"/>
        <w:jc w:val="both"/>
        <w:rPr>
          <w:b/>
          <w:bCs/>
          <w:color w:val="333333"/>
          <w:sz w:val="28"/>
          <w:szCs w:val="28"/>
        </w:rPr>
      </w:pPr>
    </w:p>
    <w:p w14:paraId="6383BD66" w14:textId="77777777" w:rsidR="0012209F" w:rsidRPr="00266A09" w:rsidRDefault="0012209F" w:rsidP="0012209F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Бугурусланский районный суд вынес приговор по уголовному делу в отношении 27-летнего мужчины. Он признан виновным по ч. 1 ст. 318 УК РФ (применение насилия, не опасного для жизни или здоровья в отношении представителя власти).</w:t>
      </w:r>
    </w:p>
    <w:p w14:paraId="5005EA64" w14:textId="77777777" w:rsidR="0012209F" w:rsidRPr="00266A09" w:rsidRDefault="0012209F" w:rsidP="0012209F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В судебном заседании установлено, что в ноябре 2025 года подсудимый находился около военного комиссариата г. Бугуруслана. Фигурант уголовного дела стал вести себя агрессивно в отношении сотрудников правоохранительных органов и нанес полицейскому несколько ударов кулаками по различным частям тела.</w:t>
      </w:r>
    </w:p>
    <w:p w14:paraId="0DFDCD3B" w14:textId="77777777" w:rsidR="0012209F" w:rsidRPr="00266A09" w:rsidRDefault="0012209F" w:rsidP="0012209F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  <w:r w:rsidRPr="00266A09">
        <w:rPr>
          <w:color w:val="333333"/>
          <w:sz w:val="28"/>
          <w:szCs w:val="28"/>
        </w:rPr>
        <w:t>Суд огласился с позицией государственного обвинителя и назначил подсудимому наказание в виде принудительных работ на срок 8 месяцев с удержанием 15 % заработка в доход государства.</w:t>
      </w:r>
    </w:p>
    <w:p w14:paraId="4C45160C" w14:textId="77777777" w:rsidR="00490F12" w:rsidRPr="00266A09" w:rsidRDefault="00490F12" w:rsidP="00490F12">
      <w:pPr>
        <w:shd w:val="clear" w:color="auto" w:fill="FFFFFF"/>
        <w:spacing w:after="100" w:afterAutospacing="1"/>
        <w:jc w:val="both"/>
        <w:rPr>
          <w:color w:val="333333"/>
          <w:sz w:val="28"/>
          <w:szCs w:val="28"/>
        </w:rPr>
      </w:pP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209F"/>
    <w:rsid w:val="0019507B"/>
    <w:rsid w:val="00204DC7"/>
    <w:rsid w:val="002F5FC7"/>
    <w:rsid w:val="003352D7"/>
    <w:rsid w:val="00393389"/>
    <w:rsid w:val="003A1294"/>
    <w:rsid w:val="003E28B8"/>
    <w:rsid w:val="00490F12"/>
    <w:rsid w:val="00595E7A"/>
    <w:rsid w:val="005A6E40"/>
    <w:rsid w:val="006F6167"/>
    <w:rsid w:val="0076749C"/>
    <w:rsid w:val="00874DAF"/>
    <w:rsid w:val="008F0CA5"/>
    <w:rsid w:val="009660B7"/>
    <w:rsid w:val="00A929EC"/>
    <w:rsid w:val="00AD294E"/>
    <w:rsid w:val="00C17544"/>
    <w:rsid w:val="00E24684"/>
    <w:rsid w:val="00E528B7"/>
    <w:rsid w:val="00ED0826"/>
    <w:rsid w:val="00F034CA"/>
    <w:rsid w:val="00F21F09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18</cp:revision>
  <dcterms:created xsi:type="dcterms:W3CDTF">2026-03-20T04:11:00Z</dcterms:created>
  <dcterms:modified xsi:type="dcterms:W3CDTF">2026-03-20T06:38:00Z</dcterms:modified>
</cp:coreProperties>
</file>