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8B38" w14:textId="77777777" w:rsidR="007077E1" w:rsidRDefault="007077E1" w:rsidP="007077E1">
      <w:pPr>
        <w:jc w:val="both"/>
        <w:rPr>
          <w:sz w:val="28"/>
        </w:rPr>
      </w:pPr>
      <w:r>
        <w:rPr>
          <w:b/>
          <w:sz w:val="28"/>
        </w:rPr>
        <w:t>С 1 марта 2026 года изменятся правила психиатрического освидетельствования работников</w:t>
      </w:r>
    </w:p>
    <w:p w14:paraId="3819C9B2" w14:textId="77777777" w:rsidR="007077E1" w:rsidRDefault="007077E1" w:rsidP="007077E1">
      <w:pPr>
        <w:jc w:val="both"/>
        <w:rPr>
          <w:sz w:val="28"/>
        </w:rPr>
      </w:pPr>
      <w:r>
        <w:rPr>
          <w:sz w:val="28"/>
        </w:rPr>
        <w:t>  </w:t>
      </w:r>
    </w:p>
    <w:p w14:paraId="505B9026" w14:textId="77777777" w:rsidR="007077E1" w:rsidRDefault="007077E1" w:rsidP="007077E1">
      <w:pPr>
        <w:jc w:val="both"/>
        <w:rPr>
          <w:sz w:val="28"/>
        </w:rPr>
      </w:pPr>
      <w:r>
        <w:rPr>
          <w:sz w:val="28"/>
        </w:rPr>
        <w:t xml:space="preserve">Минздрав </w:t>
      </w:r>
      <w:r>
        <w:rPr>
          <w:color w:val="0000FF"/>
          <w:sz w:val="28"/>
          <w:u w:val="single" w:color="000000"/>
        </w:rPr>
        <w:t>уточнил</w:t>
      </w:r>
      <w:r>
        <w:rPr>
          <w:sz w:val="28"/>
        </w:rPr>
        <w:t xml:space="preserve"> порядок направления на психиатрическое освидетельствование. Работодатель </w:t>
      </w:r>
      <w:r>
        <w:rPr>
          <w:color w:val="0000FF"/>
          <w:sz w:val="28"/>
          <w:u w:val="single" w:color="000000"/>
        </w:rPr>
        <w:t>должен выдать</w:t>
      </w:r>
      <w:r>
        <w:rPr>
          <w:sz w:val="28"/>
        </w:rPr>
        <w:t xml:space="preserve"> направление, если при обязательном периодическом медосмотре у работника выявили признаки психического расстройства.</w:t>
      </w:r>
    </w:p>
    <w:p w14:paraId="63B5DD84" w14:textId="77777777" w:rsidR="007077E1" w:rsidRDefault="007077E1" w:rsidP="007077E1">
      <w:pPr>
        <w:spacing w:before="168"/>
        <w:jc w:val="both"/>
        <w:rPr>
          <w:sz w:val="28"/>
        </w:rPr>
      </w:pPr>
      <w:r>
        <w:rPr>
          <w:sz w:val="28"/>
        </w:rPr>
        <w:t xml:space="preserve">Сотрудники, которые работают с гостайной, не будут проходить психиатрическое освидетельствование. Этот вид работ </w:t>
      </w:r>
      <w:r>
        <w:rPr>
          <w:color w:val="0000FF"/>
          <w:sz w:val="28"/>
          <w:u w:val="single" w:color="000000"/>
        </w:rPr>
        <w:t>исключили</w:t>
      </w:r>
      <w:r>
        <w:rPr>
          <w:sz w:val="28"/>
        </w:rPr>
        <w:t xml:space="preserve"> из списка.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077E1"/>
    <w:rsid w:val="00717C38"/>
    <w:rsid w:val="0076749C"/>
    <w:rsid w:val="00874DAF"/>
    <w:rsid w:val="008F0CA5"/>
    <w:rsid w:val="008F5AA1"/>
    <w:rsid w:val="009660B7"/>
    <w:rsid w:val="00A20973"/>
    <w:rsid w:val="00A929EC"/>
    <w:rsid w:val="00AD294E"/>
    <w:rsid w:val="00C17544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27</cp:revision>
  <dcterms:created xsi:type="dcterms:W3CDTF">2026-03-20T04:11:00Z</dcterms:created>
  <dcterms:modified xsi:type="dcterms:W3CDTF">2026-03-20T07:35:00Z</dcterms:modified>
</cp:coreProperties>
</file>