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0EF0" w14:textId="77777777" w:rsidR="007B1F5C" w:rsidRDefault="007B1F5C" w:rsidP="007B1F5C">
      <w:pPr>
        <w:ind w:firstLine="540"/>
        <w:jc w:val="both"/>
      </w:pPr>
      <w:r>
        <w:rPr>
          <w:b/>
        </w:rPr>
        <w:t>Страхование при оформлении потребкредитов и займов: ФАС предлагает уточнить ряд аспектов (20.01.2026)</w:t>
      </w:r>
      <w:r>
        <w:br/>
      </w:r>
    </w:p>
    <w:p w14:paraId="7BD20179" w14:textId="77777777" w:rsidR="007B1F5C" w:rsidRDefault="007B1F5C" w:rsidP="007B1F5C">
      <w:pPr>
        <w:ind w:firstLine="540"/>
        <w:jc w:val="both"/>
      </w:pPr>
      <w:r>
        <w:t xml:space="preserve">Планируется, что </w:t>
      </w:r>
      <w:r>
        <w:rPr>
          <w:u w:color="000000"/>
        </w:rPr>
        <w:t>Закон</w:t>
      </w:r>
      <w:r>
        <w:t xml:space="preserve"> о потребкредите с 1 сентября 2026 года дополнят критериями, при соблюдении которых кредитор </w:t>
      </w:r>
      <w:r>
        <w:rPr>
          <w:u w:color="000000"/>
        </w:rPr>
        <w:t>обязан принять</w:t>
      </w:r>
      <w:r>
        <w:t xml:space="preserve"> договор страхования заемщика.</w:t>
      </w:r>
    </w:p>
    <w:p w14:paraId="428F7B90" w14:textId="77777777" w:rsidR="007B1F5C" w:rsidRDefault="007B1F5C" w:rsidP="007B1F5C">
      <w:pPr>
        <w:ind w:firstLine="540"/>
        <w:jc w:val="both"/>
      </w:pPr>
      <w:r>
        <w:t>Страховщик должен быть включен в перечень компаний, отвечающих требованиям кредитора. Правила их утверждения установит правительство. Оно также определит максимальный уровень кредитного рейтинга (по национальной шкале РФ), который кредитор может установить страховщикам как минимальный. Если показатель будет не ниже этого минимума, страховщика сочтут подходящим.</w:t>
      </w:r>
    </w:p>
    <w:p w14:paraId="15841FDA" w14:textId="77777777" w:rsidR="007B1F5C" w:rsidRDefault="007B1F5C" w:rsidP="007B1F5C">
      <w:pPr>
        <w:ind w:firstLine="540"/>
        <w:jc w:val="both"/>
      </w:pPr>
      <w:r>
        <w:t>Договор страхования должен соответствовать требованиям кредитора к условиям предоставления этой услуги. Утверждать их также придется по правилам правительства.</w:t>
      </w:r>
    </w:p>
    <w:p w14:paraId="08C6AE30" w14:textId="77777777" w:rsidR="007B1F5C" w:rsidRDefault="007B1F5C" w:rsidP="007B1F5C">
      <w:pPr>
        <w:ind w:firstLine="540"/>
        <w:jc w:val="both"/>
      </w:pPr>
      <w:r>
        <w:t xml:space="preserve">Кроме того, кредиторы </w:t>
      </w:r>
      <w:r>
        <w:rPr>
          <w:u w:color="000000"/>
        </w:rPr>
        <w:t>станут размещать</w:t>
      </w:r>
      <w:r>
        <w:t xml:space="preserve"> в местах оказания услуг и на сайте, в частности, сведения об уровне кредитного рейтинга страховщика, требования к нему, перечень подходящих компаний. </w:t>
      </w:r>
      <w:r>
        <w:rPr>
          <w:u w:color="000000"/>
        </w:rPr>
        <w:t>С 1 марта 2027 года</w:t>
      </w:r>
      <w:r>
        <w:t xml:space="preserve"> то же самое надо будет делать в мобильном приложении кредитора и личном кабинете заемщика на сайте.</w:t>
      </w:r>
    </w:p>
    <w:p w14:paraId="49151F8F" w14:textId="77777777" w:rsidR="007B1F5C" w:rsidRDefault="007B1F5C" w:rsidP="007B1F5C">
      <w:pPr>
        <w:ind w:firstLine="540"/>
        <w:jc w:val="both"/>
      </w:pPr>
      <w:r>
        <w:t>Есть и другие поправки. Публичное обсуждение проекта завершат 4 февраля.</w:t>
      </w:r>
    </w:p>
    <w:p w14:paraId="4A688CA9" w14:textId="77777777" w:rsidR="007B1F5C" w:rsidRDefault="007B1F5C" w:rsidP="007B1F5C">
      <w:pPr>
        <w:ind w:firstLine="540"/>
        <w:jc w:val="both"/>
      </w:pPr>
      <w:r>
        <w:rPr>
          <w:i/>
        </w:rPr>
        <w:t>Документ:</w:t>
      </w:r>
      <w:r>
        <w:t xml:space="preserve"> </w:t>
      </w:r>
      <w:r>
        <w:rPr>
          <w:i/>
          <w:u w:color="000000"/>
        </w:rPr>
        <w:t>Проект</w:t>
      </w:r>
      <w:r>
        <w:t xml:space="preserve"> </w:t>
      </w:r>
      <w:r>
        <w:rPr>
          <w:i/>
        </w:rPr>
        <w:t>федерального закона</w:t>
      </w:r>
    </w:p>
    <w:p w14:paraId="71C09C68" w14:textId="77777777" w:rsidR="009660B7" w:rsidRDefault="009660B7" w:rsidP="00CF36E0"/>
    <w:sectPr w:rsidR="009660B7" w:rsidSect="00DC2137">
      <w:pgSz w:w="11906" w:h="16838"/>
      <w:pgMar w:top="1134" w:right="624" w:bottom="709"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0A"/>
    <w:rsid w:val="00134487"/>
    <w:rsid w:val="001413C7"/>
    <w:rsid w:val="002450C0"/>
    <w:rsid w:val="002A1F00"/>
    <w:rsid w:val="002A5161"/>
    <w:rsid w:val="002C4AA1"/>
    <w:rsid w:val="002D5E0E"/>
    <w:rsid w:val="002F5FC7"/>
    <w:rsid w:val="003352D7"/>
    <w:rsid w:val="00393389"/>
    <w:rsid w:val="003C3B53"/>
    <w:rsid w:val="003D190A"/>
    <w:rsid w:val="00546EA6"/>
    <w:rsid w:val="005562AA"/>
    <w:rsid w:val="005C0F66"/>
    <w:rsid w:val="0067460E"/>
    <w:rsid w:val="00762787"/>
    <w:rsid w:val="00797C1B"/>
    <w:rsid w:val="007B1F5C"/>
    <w:rsid w:val="008C38EB"/>
    <w:rsid w:val="009660B7"/>
    <w:rsid w:val="009D070E"/>
    <w:rsid w:val="009F4A4B"/>
    <w:rsid w:val="00AA71A1"/>
    <w:rsid w:val="00C64DCE"/>
    <w:rsid w:val="00C81FA1"/>
    <w:rsid w:val="00CF36E0"/>
    <w:rsid w:val="00CF6774"/>
    <w:rsid w:val="00DC2137"/>
    <w:rsid w:val="00E4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2D98"/>
  <w15:chartTrackingRefBased/>
  <w15:docId w15:val="{37269C6B-A6C5-4AC5-BCA8-29A4BC91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napToGrid w:val="0"/>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C81FA1"/>
    <w:pPr>
      <w:spacing w:after="0" w:line="240" w:lineRule="auto"/>
    </w:pPr>
    <w:rPr>
      <w:rFonts w:eastAsia="Times New Roman"/>
      <w:bCs w:val="0"/>
      <w:snapToGrid/>
      <w:color w:val="000000"/>
      <w:sz w:val="24"/>
      <w:szCs w:val="20"/>
      <w:lang w:eastAsia="ru-RU"/>
    </w:rPr>
  </w:style>
  <w:style w:type="paragraph" w:styleId="10">
    <w:name w:val="heading 1"/>
    <w:basedOn w:val="a"/>
    <w:next w:val="a"/>
    <w:link w:val="11"/>
    <w:uiPriority w:val="9"/>
    <w:qFormat/>
    <w:rsid w:val="003D190A"/>
    <w:pPr>
      <w:keepNext/>
      <w:keepLines/>
      <w:spacing w:before="360" w:after="80" w:line="259" w:lineRule="auto"/>
      <w:outlineLvl w:val="0"/>
    </w:pPr>
    <w:rPr>
      <w:rFonts w:asciiTheme="majorHAnsi" w:eastAsiaTheme="majorEastAsia" w:hAnsiTheme="majorHAnsi" w:cstheme="majorBidi"/>
      <w:bCs/>
      <w:snapToGrid w:val="0"/>
      <w:color w:val="2F5496" w:themeColor="accent1" w:themeShade="BF"/>
      <w:sz w:val="40"/>
      <w:szCs w:val="40"/>
      <w:lang w:eastAsia="en-US"/>
    </w:rPr>
  </w:style>
  <w:style w:type="paragraph" w:styleId="2">
    <w:name w:val="heading 2"/>
    <w:basedOn w:val="a"/>
    <w:next w:val="a"/>
    <w:link w:val="20"/>
    <w:uiPriority w:val="9"/>
    <w:semiHidden/>
    <w:unhideWhenUsed/>
    <w:qFormat/>
    <w:rsid w:val="003D190A"/>
    <w:pPr>
      <w:keepNext/>
      <w:keepLines/>
      <w:spacing w:before="160" w:after="80" w:line="259" w:lineRule="auto"/>
      <w:outlineLvl w:val="1"/>
    </w:pPr>
    <w:rPr>
      <w:rFonts w:asciiTheme="majorHAnsi" w:eastAsiaTheme="majorEastAsia" w:hAnsiTheme="majorHAnsi" w:cstheme="majorBidi"/>
      <w:bCs/>
      <w:snapToGrid w:val="0"/>
      <w:color w:val="2F5496" w:themeColor="accent1" w:themeShade="BF"/>
      <w:sz w:val="32"/>
      <w:szCs w:val="32"/>
      <w:lang w:eastAsia="en-US"/>
    </w:rPr>
  </w:style>
  <w:style w:type="paragraph" w:styleId="3">
    <w:name w:val="heading 3"/>
    <w:basedOn w:val="a"/>
    <w:next w:val="a"/>
    <w:link w:val="30"/>
    <w:uiPriority w:val="9"/>
    <w:semiHidden/>
    <w:unhideWhenUsed/>
    <w:qFormat/>
    <w:rsid w:val="003D190A"/>
    <w:pPr>
      <w:keepNext/>
      <w:keepLines/>
      <w:spacing w:before="160" w:after="80" w:line="259" w:lineRule="auto"/>
      <w:outlineLvl w:val="2"/>
    </w:pPr>
    <w:rPr>
      <w:rFonts w:asciiTheme="minorHAnsi" w:eastAsiaTheme="majorEastAsia" w:hAnsiTheme="minorHAnsi" w:cstheme="majorBidi"/>
      <w:bCs/>
      <w:snapToGrid w:val="0"/>
      <w:color w:val="2F5496" w:themeColor="accent1" w:themeShade="BF"/>
      <w:sz w:val="28"/>
      <w:szCs w:val="28"/>
      <w:lang w:eastAsia="en-US"/>
    </w:rPr>
  </w:style>
  <w:style w:type="paragraph" w:styleId="4">
    <w:name w:val="heading 4"/>
    <w:basedOn w:val="a"/>
    <w:next w:val="a"/>
    <w:link w:val="40"/>
    <w:uiPriority w:val="9"/>
    <w:semiHidden/>
    <w:unhideWhenUsed/>
    <w:qFormat/>
    <w:rsid w:val="003D190A"/>
    <w:pPr>
      <w:keepNext/>
      <w:keepLines/>
      <w:spacing w:before="80" w:after="40" w:line="259" w:lineRule="auto"/>
      <w:outlineLvl w:val="3"/>
    </w:pPr>
    <w:rPr>
      <w:rFonts w:asciiTheme="minorHAnsi" w:eastAsiaTheme="majorEastAsia" w:hAnsiTheme="minorHAnsi" w:cstheme="majorBidi"/>
      <w:bCs/>
      <w:i/>
      <w:iCs/>
      <w:snapToGrid w:val="0"/>
      <w:color w:val="2F5496" w:themeColor="accent1" w:themeShade="BF"/>
      <w:sz w:val="28"/>
      <w:szCs w:val="28"/>
      <w:lang w:eastAsia="en-US"/>
    </w:rPr>
  </w:style>
  <w:style w:type="paragraph" w:styleId="5">
    <w:name w:val="heading 5"/>
    <w:basedOn w:val="a"/>
    <w:next w:val="a"/>
    <w:link w:val="50"/>
    <w:uiPriority w:val="9"/>
    <w:semiHidden/>
    <w:unhideWhenUsed/>
    <w:qFormat/>
    <w:rsid w:val="003D190A"/>
    <w:pPr>
      <w:keepNext/>
      <w:keepLines/>
      <w:spacing w:before="80" w:after="40" w:line="259" w:lineRule="auto"/>
      <w:outlineLvl w:val="4"/>
    </w:pPr>
    <w:rPr>
      <w:rFonts w:asciiTheme="minorHAnsi" w:eastAsiaTheme="majorEastAsia" w:hAnsiTheme="minorHAnsi" w:cstheme="majorBidi"/>
      <w:bCs/>
      <w:snapToGrid w:val="0"/>
      <w:color w:val="2F5496" w:themeColor="accent1" w:themeShade="BF"/>
      <w:sz w:val="28"/>
      <w:szCs w:val="28"/>
      <w:lang w:eastAsia="en-US"/>
    </w:rPr>
  </w:style>
  <w:style w:type="paragraph" w:styleId="6">
    <w:name w:val="heading 6"/>
    <w:basedOn w:val="a"/>
    <w:next w:val="a"/>
    <w:link w:val="60"/>
    <w:uiPriority w:val="9"/>
    <w:semiHidden/>
    <w:unhideWhenUsed/>
    <w:qFormat/>
    <w:rsid w:val="003D190A"/>
    <w:pPr>
      <w:keepNext/>
      <w:keepLines/>
      <w:spacing w:before="40" w:line="259" w:lineRule="auto"/>
      <w:outlineLvl w:val="5"/>
    </w:pPr>
    <w:rPr>
      <w:rFonts w:asciiTheme="minorHAnsi" w:eastAsiaTheme="majorEastAsia" w:hAnsiTheme="minorHAnsi" w:cstheme="majorBidi"/>
      <w:bCs/>
      <w:i/>
      <w:iCs/>
      <w:snapToGrid w:val="0"/>
      <w:color w:val="595959" w:themeColor="text1" w:themeTint="A6"/>
      <w:sz w:val="28"/>
      <w:szCs w:val="28"/>
      <w:lang w:eastAsia="en-US"/>
    </w:rPr>
  </w:style>
  <w:style w:type="paragraph" w:styleId="7">
    <w:name w:val="heading 7"/>
    <w:basedOn w:val="a"/>
    <w:next w:val="a"/>
    <w:link w:val="70"/>
    <w:uiPriority w:val="9"/>
    <w:semiHidden/>
    <w:unhideWhenUsed/>
    <w:qFormat/>
    <w:rsid w:val="003D190A"/>
    <w:pPr>
      <w:keepNext/>
      <w:keepLines/>
      <w:spacing w:before="40" w:line="259" w:lineRule="auto"/>
      <w:outlineLvl w:val="6"/>
    </w:pPr>
    <w:rPr>
      <w:rFonts w:asciiTheme="minorHAnsi" w:eastAsiaTheme="majorEastAsia" w:hAnsiTheme="minorHAnsi" w:cstheme="majorBidi"/>
      <w:bCs/>
      <w:snapToGrid w:val="0"/>
      <w:color w:val="595959" w:themeColor="text1" w:themeTint="A6"/>
      <w:sz w:val="28"/>
      <w:szCs w:val="28"/>
      <w:lang w:eastAsia="en-US"/>
    </w:rPr>
  </w:style>
  <w:style w:type="paragraph" w:styleId="8">
    <w:name w:val="heading 8"/>
    <w:basedOn w:val="a"/>
    <w:next w:val="a"/>
    <w:link w:val="80"/>
    <w:uiPriority w:val="9"/>
    <w:semiHidden/>
    <w:unhideWhenUsed/>
    <w:qFormat/>
    <w:rsid w:val="003D190A"/>
    <w:pPr>
      <w:keepNext/>
      <w:keepLines/>
      <w:spacing w:line="259" w:lineRule="auto"/>
      <w:outlineLvl w:val="7"/>
    </w:pPr>
    <w:rPr>
      <w:rFonts w:asciiTheme="minorHAnsi" w:eastAsiaTheme="majorEastAsia" w:hAnsiTheme="minorHAnsi" w:cstheme="majorBidi"/>
      <w:bCs/>
      <w:i/>
      <w:iCs/>
      <w:snapToGrid w:val="0"/>
      <w:color w:val="272727" w:themeColor="text1" w:themeTint="D8"/>
      <w:sz w:val="28"/>
      <w:szCs w:val="28"/>
      <w:lang w:eastAsia="en-US"/>
    </w:rPr>
  </w:style>
  <w:style w:type="paragraph" w:styleId="9">
    <w:name w:val="heading 9"/>
    <w:basedOn w:val="a"/>
    <w:next w:val="a"/>
    <w:link w:val="90"/>
    <w:uiPriority w:val="9"/>
    <w:semiHidden/>
    <w:unhideWhenUsed/>
    <w:qFormat/>
    <w:rsid w:val="003D190A"/>
    <w:pPr>
      <w:keepNext/>
      <w:keepLines/>
      <w:spacing w:line="259" w:lineRule="auto"/>
      <w:outlineLvl w:val="8"/>
    </w:pPr>
    <w:rPr>
      <w:rFonts w:asciiTheme="minorHAnsi" w:eastAsiaTheme="majorEastAsia" w:hAnsiTheme="minorHAnsi" w:cstheme="majorBidi"/>
      <w:bCs/>
      <w:snapToGrid w:val="0"/>
      <w:color w:val="272727" w:themeColor="text1" w:themeTint="D8"/>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D19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D19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D190A"/>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3D190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3D190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3D190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D190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D190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D190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D190A"/>
    <w:pPr>
      <w:spacing w:after="80"/>
      <w:contextualSpacing/>
    </w:pPr>
    <w:rPr>
      <w:rFonts w:asciiTheme="majorHAnsi" w:eastAsiaTheme="majorEastAsia" w:hAnsiTheme="majorHAnsi" w:cstheme="majorBidi"/>
      <w:bCs/>
      <w:snapToGrid w:val="0"/>
      <w:color w:val="auto"/>
      <w:spacing w:val="-10"/>
      <w:kern w:val="28"/>
      <w:sz w:val="56"/>
      <w:szCs w:val="56"/>
      <w:lang w:eastAsia="en-US"/>
    </w:rPr>
  </w:style>
  <w:style w:type="character" w:customStyle="1" w:styleId="a4">
    <w:name w:val="Заголовок Знак"/>
    <w:basedOn w:val="a0"/>
    <w:link w:val="a3"/>
    <w:uiPriority w:val="10"/>
    <w:rsid w:val="003D1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90A"/>
    <w:pPr>
      <w:numPr>
        <w:ilvl w:val="1"/>
      </w:numPr>
      <w:spacing w:after="160" w:line="259" w:lineRule="auto"/>
    </w:pPr>
    <w:rPr>
      <w:rFonts w:asciiTheme="minorHAnsi" w:eastAsiaTheme="majorEastAsia" w:hAnsiTheme="minorHAnsi" w:cstheme="majorBidi"/>
      <w:bCs/>
      <w:snapToGrid w:val="0"/>
      <w:color w:val="595959" w:themeColor="text1" w:themeTint="A6"/>
      <w:spacing w:val="15"/>
      <w:sz w:val="28"/>
      <w:szCs w:val="28"/>
      <w:lang w:eastAsia="en-US"/>
    </w:rPr>
  </w:style>
  <w:style w:type="character" w:customStyle="1" w:styleId="a6">
    <w:name w:val="Подзаголовок Знак"/>
    <w:basedOn w:val="a0"/>
    <w:link w:val="a5"/>
    <w:uiPriority w:val="11"/>
    <w:rsid w:val="003D190A"/>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3D190A"/>
    <w:pPr>
      <w:spacing w:before="160" w:after="160" w:line="259" w:lineRule="auto"/>
      <w:jc w:val="center"/>
    </w:pPr>
    <w:rPr>
      <w:rFonts w:eastAsiaTheme="minorHAnsi"/>
      <w:bCs/>
      <w:i/>
      <w:iCs/>
      <w:snapToGrid w:val="0"/>
      <w:color w:val="404040" w:themeColor="text1" w:themeTint="BF"/>
      <w:sz w:val="28"/>
      <w:szCs w:val="28"/>
      <w:lang w:eastAsia="en-US"/>
    </w:rPr>
  </w:style>
  <w:style w:type="character" w:customStyle="1" w:styleId="22">
    <w:name w:val="Цитата 2 Знак"/>
    <w:basedOn w:val="a0"/>
    <w:link w:val="21"/>
    <w:uiPriority w:val="29"/>
    <w:rsid w:val="003D190A"/>
    <w:rPr>
      <w:i/>
      <w:iCs/>
      <w:color w:val="404040" w:themeColor="text1" w:themeTint="BF"/>
    </w:rPr>
  </w:style>
  <w:style w:type="paragraph" w:styleId="a7">
    <w:name w:val="List Paragraph"/>
    <w:basedOn w:val="a"/>
    <w:uiPriority w:val="34"/>
    <w:qFormat/>
    <w:rsid w:val="003D190A"/>
    <w:pPr>
      <w:spacing w:after="160" w:line="259" w:lineRule="auto"/>
      <w:ind w:left="720"/>
      <w:contextualSpacing/>
    </w:pPr>
    <w:rPr>
      <w:rFonts w:eastAsiaTheme="minorHAnsi"/>
      <w:bCs/>
      <w:snapToGrid w:val="0"/>
      <w:color w:val="auto"/>
      <w:sz w:val="28"/>
      <w:szCs w:val="28"/>
      <w:lang w:eastAsia="en-US"/>
    </w:rPr>
  </w:style>
  <w:style w:type="character" w:styleId="a8">
    <w:name w:val="Intense Emphasis"/>
    <w:basedOn w:val="a0"/>
    <w:uiPriority w:val="21"/>
    <w:qFormat/>
    <w:rsid w:val="003D190A"/>
    <w:rPr>
      <w:i/>
      <w:iCs/>
      <w:color w:val="2F5496" w:themeColor="accent1" w:themeShade="BF"/>
    </w:rPr>
  </w:style>
  <w:style w:type="paragraph" w:styleId="a9">
    <w:name w:val="Intense Quote"/>
    <w:basedOn w:val="a"/>
    <w:next w:val="a"/>
    <w:link w:val="aa"/>
    <w:uiPriority w:val="30"/>
    <w:qFormat/>
    <w:rsid w:val="003D190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bCs/>
      <w:i/>
      <w:iCs/>
      <w:snapToGrid w:val="0"/>
      <w:color w:val="2F5496" w:themeColor="accent1" w:themeShade="BF"/>
      <w:sz w:val="28"/>
      <w:szCs w:val="28"/>
      <w:lang w:eastAsia="en-US"/>
    </w:rPr>
  </w:style>
  <w:style w:type="character" w:customStyle="1" w:styleId="aa">
    <w:name w:val="Выделенная цитата Знак"/>
    <w:basedOn w:val="a0"/>
    <w:link w:val="a9"/>
    <w:uiPriority w:val="30"/>
    <w:rsid w:val="003D190A"/>
    <w:rPr>
      <w:i/>
      <w:iCs/>
      <w:color w:val="2F5496" w:themeColor="accent1" w:themeShade="BF"/>
    </w:rPr>
  </w:style>
  <w:style w:type="character" w:styleId="ab">
    <w:name w:val="Intense Reference"/>
    <w:basedOn w:val="a0"/>
    <w:uiPriority w:val="32"/>
    <w:qFormat/>
    <w:rsid w:val="003D190A"/>
    <w:rPr>
      <w:b/>
      <w:bCs w:val="0"/>
      <w:smallCaps/>
      <w:color w:val="2F5496" w:themeColor="accent1" w:themeShade="BF"/>
      <w:spacing w:val="5"/>
    </w:rPr>
  </w:style>
  <w:style w:type="character" w:customStyle="1" w:styleId="1">
    <w:name w:val="Обычный1"/>
    <w:rsid w:val="00C81F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Антонова</dc:creator>
  <cp:keywords/>
  <dc:description/>
  <cp:lastModifiedBy>Людмила Антонова</cp:lastModifiedBy>
  <cp:revision>23</cp:revision>
  <dcterms:created xsi:type="dcterms:W3CDTF">2026-01-28T06:16:00Z</dcterms:created>
  <dcterms:modified xsi:type="dcterms:W3CDTF">2026-01-28T10:24:00Z</dcterms:modified>
</cp:coreProperties>
</file>