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E499" w14:textId="77777777" w:rsidR="00AA71A1" w:rsidRDefault="00AA71A1" w:rsidP="00AA71A1">
      <w:pPr>
        <w:jc w:val="both"/>
      </w:pPr>
      <w:r>
        <w:rPr>
          <w:b/>
        </w:rPr>
        <w:t>С 9 января 2026 года мировые судьи и комиссии по делам несовершеннолетних и защите их прав направляют ряд документов администратору дохода бюджета</w:t>
      </w:r>
      <w:r>
        <w:br/>
      </w:r>
    </w:p>
    <w:p w14:paraId="6F6FB771" w14:textId="77777777" w:rsidR="00AA71A1" w:rsidRDefault="00AA71A1" w:rsidP="00AA71A1">
      <w:pPr>
        <w:jc w:val="both"/>
      </w:pPr>
      <w:r>
        <w:t xml:space="preserve">Постановление о наложении штрафа (данные из него) </w:t>
      </w:r>
      <w:r>
        <w:rPr>
          <w:u w:color="000000"/>
        </w:rPr>
        <w:t>направят</w:t>
      </w:r>
      <w:r>
        <w:t xml:space="preserve"> в течение 3 суток с момента вступления в силу (если обжаловали - с момента поступления решения по жалобе).</w:t>
      </w:r>
    </w:p>
    <w:p w14:paraId="2BDD5F9D" w14:textId="77777777" w:rsidR="00AA71A1" w:rsidRDefault="00AA71A1" w:rsidP="00AA71A1">
      <w:pPr>
        <w:jc w:val="both"/>
      </w:pPr>
      <w:r>
        <w:t xml:space="preserve">Определение об отсрочке, рассрочке, приостановлении (прекращении) исполнения постановления о наложении штрафа </w:t>
      </w:r>
      <w:r>
        <w:rPr>
          <w:u w:color="000000"/>
        </w:rPr>
        <w:t>направят</w:t>
      </w:r>
      <w:r>
        <w:t xml:space="preserve"> в течение 3 дней со дня вынесения документа.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9F4A4B"/>
    <w:rsid w:val="00AA71A1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14</cp:revision>
  <dcterms:created xsi:type="dcterms:W3CDTF">2026-01-28T06:16:00Z</dcterms:created>
  <dcterms:modified xsi:type="dcterms:W3CDTF">2026-01-28T07:15:00Z</dcterms:modified>
</cp:coreProperties>
</file>