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99" w:rsidRPr="00482E99" w:rsidRDefault="00482E99" w:rsidP="00482E99">
      <w:pPr>
        <w:pStyle w:val="a3"/>
        <w:rPr>
          <w:b/>
          <w:color w:val="000000"/>
          <w:sz w:val="27"/>
          <w:szCs w:val="27"/>
        </w:rPr>
      </w:pPr>
      <w:r w:rsidRPr="00482E99">
        <w:rPr>
          <w:b/>
          <w:color w:val="000000"/>
          <w:sz w:val="27"/>
          <w:szCs w:val="27"/>
        </w:rPr>
        <w:t>Предоставление финансовой поддержки в виде грантов субъектам малого и среднего предпринимательства, включенным в реестр социальных предпринимателей</w:t>
      </w:r>
    </w:p>
    <w:p w:rsidR="00482E99" w:rsidRDefault="00482E99" w:rsidP="00482E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Правительства Оренбургской области от 07.09.2021 № 783-ппутвержден порядок предоставления финансовой поддержки в виде грантов субъектам малого и среднего предпринимательства, включенным в реестр социальных предпринимателей (далее – Порядок), которым определяются цель, условия и порядок предоставления из областного бюджета финансовой поддержки в виде грантов, в форме субсидий за счет средств областного бюджета, в том числе источником финансового обеспечения которых является субсидия из федерального бюджета.</w:t>
      </w:r>
    </w:p>
    <w:p w:rsidR="00482E99" w:rsidRDefault="00482E99" w:rsidP="00482E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грант предоставляется в целях финансового обеспечения расходов впервые признанному социальному предприятию в период с 10 июля по 10 декабря текущего календарного года на реализацию нового проекта или расходов социального предприятия, подтвердившего свой статус в период с 10 июля по 10 декабря текущего календарного года, на расширение своей деятельности при реализации ранее созданного проекта в сфере социального предпринимательства.</w:t>
      </w:r>
    </w:p>
    <w:p w:rsidR="00482E99" w:rsidRDefault="00482E99" w:rsidP="00482E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Получатель гранта - победитель конкурса, получивший грант по результатам конкурса и на основании заключенного с ним соглашения о предоставлении гранта.</w:t>
      </w:r>
    </w:p>
    <w:p w:rsidR="00482E99" w:rsidRDefault="00482E99" w:rsidP="00482E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Гранты предоставляются по результатам отбора путем проведения конкурса, организованного министерством экономического развития, инвестиций, туризма и внешних связей области. Срок использования средств гранта составляет не более 12 месяцев со дня его получения.</w:t>
      </w:r>
    </w:p>
    <w:p w:rsidR="00482E99" w:rsidRDefault="00482E99" w:rsidP="00482E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Порядком определены направления расходования средств гранта, порядок проведения конкурса, требования к его участникам, перечень необходимых документов, основания для отказа участнику конкурса в предоставлении гранта, процедура заключения соглашения с победителем конкурса, обязательства получателя гранта, условия использования средств, формы отчетности, условия возврата </w:t>
      </w:r>
      <w:proofErr w:type="gramStart"/>
      <w:r>
        <w:rPr>
          <w:color w:val="000000"/>
          <w:sz w:val="27"/>
          <w:szCs w:val="27"/>
        </w:rPr>
        <w:t>гранта..</w:t>
      </w:r>
      <w:proofErr w:type="gramEnd"/>
    </w:p>
    <w:p w:rsidR="00482E99" w:rsidRDefault="00482E99" w:rsidP="00482E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Результатом предоставления гранта является реализация нового проекта в сфере социального предпринимательства или расширение деятельности при реализации ранее созданного проекта в сфере социального предпринимательства. Показателями являются: сохранение численности работников организации, увеличение объема оказанных услуг, выполненных работ, реализованных товаров.</w:t>
      </w:r>
    </w:p>
    <w:p w:rsidR="00482E99" w:rsidRDefault="00482E99" w:rsidP="00482E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Обязательная проверка соблюдения получателями гранта условий, цели и порядка его предоставления осуществляется министерством и органами государственного финансового контроля.</w:t>
      </w:r>
    </w:p>
    <w:p w:rsidR="00BB2B57" w:rsidRDefault="00482E99">
      <w:bookmarkStart w:id="0" w:name="_GoBack"/>
      <w:bookmarkEnd w:id="0"/>
    </w:p>
    <w:sectPr w:rsidR="00B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AE"/>
    <w:rsid w:val="003842AE"/>
    <w:rsid w:val="00482E99"/>
    <w:rsid w:val="00BE6C08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9EA9D-3D24-415D-A2C5-2BD0FCE4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2021-10-25T05:37:00Z</dcterms:created>
  <dcterms:modified xsi:type="dcterms:W3CDTF">2021-10-25T05:38:00Z</dcterms:modified>
</cp:coreProperties>
</file>