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E2" w:rsidRDefault="00EE32E2" w:rsidP="00CC15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1506" w:rsidRPr="0039070B" w:rsidRDefault="00CC1506" w:rsidP="00CC150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9070B">
        <w:rPr>
          <w:b/>
          <w:bCs/>
          <w:color w:val="333333"/>
          <w:sz w:val="28"/>
          <w:szCs w:val="28"/>
        </w:rPr>
        <w:t>В Бугуруслане осужден нетрезвый водитель, пытавшийся дать взятку и избежать административной ответственности</w:t>
      </w:r>
    </w:p>
    <w:p w:rsidR="00CC1506" w:rsidRPr="0039070B" w:rsidRDefault="00CC1506" w:rsidP="00CC150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>Бугурусланский районный суд вынес приговор 50-летнему местному жителю, который признан виновным в совершении преступления, предусмотренного ч. 3 ст. 30, ч. 3 ст. 291 УК РФ (покушение на дачу взятки). </w:t>
      </w: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 xml:space="preserve">В суде установлено, что в феврале 2021 года нетрезвый подсудимый, управлявший автомобилем, был остановлен сотрудниками ДПС. За </w:t>
      </w:r>
      <w:proofErr w:type="spellStart"/>
      <w:r w:rsidRPr="0039070B">
        <w:rPr>
          <w:color w:val="333333"/>
          <w:sz w:val="28"/>
          <w:szCs w:val="28"/>
        </w:rPr>
        <w:t>несоставление</w:t>
      </w:r>
      <w:proofErr w:type="spellEnd"/>
      <w:r w:rsidRPr="0039070B">
        <w:rPr>
          <w:color w:val="333333"/>
          <w:sz w:val="28"/>
          <w:szCs w:val="28"/>
        </w:rPr>
        <w:t xml:space="preserve"> протокола об административном правонарушении по ч. 1 ст. 12.8 КоАП РФ (управление транспортным средством водителем, находящимся в состоянии опьянения) он предложил полицейским взятку в размере 11 тыс. 700 рублей.</w:t>
      </w: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>Однако стражи порядка отказались от получения незаконного вознаграждения.</w:t>
      </w: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>За противоправные действия суд, согласившись с позицией государственного обвинителя, приговорил автолюбителя к наказанию в виде штрафа в размере 120 тыс. рублей.</w:t>
      </w: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>Приговор суда в законную силу не вступил.</w:t>
      </w:r>
    </w:p>
    <w:p w:rsidR="00CC1506" w:rsidRPr="0039070B" w:rsidRDefault="00CC1506" w:rsidP="00CC1506">
      <w:pPr>
        <w:shd w:val="clear" w:color="auto" w:fill="FFFFFF"/>
        <w:spacing w:after="100" w:afterAutospacing="1"/>
        <w:ind w:firstLine="567"/>
        <w:contextualSpacing/>
        <w:jc w:val="both"/>
        <w:rPr>
          <w:color w:val="333333"/>
          <w:sz w:val="28"/>
          <w:szCs w:val="28"/>
        </w:rPr>
      </w:pPr>
      <w:r w:rsidRPr="0039070B">
        <w:rPr>
          <w:color w:val="333333"/>
          <w:sz w:val="28"/>
          <w:szCs w:val="28"/>
        </w:rPr>
        <w:t>В свою очередь, за нетрезвую езду он оштрафован на 30 тыс. рублей и лишен права управления транспортными средствами на 1 год 6 месяцев.</w:t>
      </w:r>
    </w:p>
    <w:p w:rsidR="00BB2B57" w:rsidRDefault="00CC1506">
      <w:bookmarkStart w:id="0" w:name="_GoBack"/>
      <w:bookmarkEnd w:id="0"/>
    </w:p>
    <w:sectPr w:rsidR="00BB2B57" w:rsidSect="00CC150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06" w:rsidRDefault="00CC1506" w:rsidP="00CC1506">
      <w:r>
        <w:separator/>
      </w:r>
    </w:p>
  </w:endnote>
  <w:endnote w:type="continuationSeparator" w:id="0">
    <w:p w:rsidR="00CC1506" w:rsidRDefault="00CC1506" w:rsidP="00C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06" w:rsidRDefault="00CC1506" w:rsidP="00CC1506">
      <w:r>
        <w:separator/>
      </w:r>
    </w:p>
  </w:footnote>
  <w:footnote w:type="continuationSeparator" w:id="0">
    <w:p w:rsidR="00CC1506" w:rsidRDefault="00CC1506" w:rsidP="00CC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8A"/>
    <w:rsid w:val="00185F26"/>
    <w:rsid w:val="00AB408A"/>
    <w:rsid w:val="00BE6C08"/>
    <w:rsid w:val="00CC1506"/>
    <w:rsid w:val="00EE32E2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2FCF-8503-4FAA-BEE0-EA95411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2021-05-17T04:44:00Z</dcterms:created>
  <dcterms:modified xsi:type="dcterms:W3CDTF">2021-05-19T05:26:00Z</dcterms:modified>
</cp:coreProperties>
</file>